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AF55" w14:textId="6C8EFD67" w:rsidR="00912890" w:rsidRPr="00632741" w:rsidRDefault="00690FD8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bookmarkStart w:id="0" w:name="_Hlk137545981"/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Madame, </w:t>
      </w:r>
      <w:r w:rsidR="00912890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Monsieur,</w:t>
      </w:r>
    </w:p>
    <w:p w14:paraId="67641F4D" w14:textId="77777777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4E52A78A" w14:textId="7BE5FF60" w:rsidR="00912890" w:rsidRPr="00632741" w:rsidRDefault="00E87CA4" w:rsidP="00E87CA4">
      <w:pPr>
        <w:shd w:val="clear" w:color="auto" w:fill="FFFFFF"/>
        <w:spacing w:after="24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32741">
        <w:rPr>
          <w:rFonts w:ascii="Calibri" w:hAnsi="Calibri" w:cs="Calibri"/>
          <w:sz w:val="24"/>
          <w:szCs w:val="24"/>
        </w:rPr>
        <w:t xml:space="preserve">Dans le cadre du </w:t>
      </w:r>
      <w:r w:rsidRPr="00632741">
        <w:rPr>
          <w:rFonts w:ascii="Calibri" w:hAnsi="Calibri" w:cs="Calibri"/>
          <w:b/>
          <w:sz w:val="24"/>
          <w:szCs w:val="24"/>
        </w:rPr>
        <w:t>marché portant sur la création de quatre générateurs photovoltaïques sur les toitures des bâtiments Téléports et du Télésite</w:t>
      </w:r>
      <w:r w:rsidRPr="00632741">
        <w:rPr>
          <w:rFonts w:ascii="Calibri" w:hAnsi="Calibri" w:cs="Calibri"/>
          <w:sz w:val="24"/>
          <w:szCs w:val="24"/>
        </w:rPr>
        <w:t xml:space="preserve">, je vous prie de bien vouloir trouver en pièce jointe le dossier de consultation relatif à la </w:t>
      </w:r>
      <w:r w:rsidRPr="00632741">
        <w:rPr>
          <w:rFonts w:ascii="Calibri" w:hAnsi="Calibri" w:cs="Calibri"/>
          <w:b/>
          <w:sz w:val="24"/>
          <w:szCs w:val="24"/>
        </w:rPr>
        <w:t>mission de contrôle technique.</w:t>
      </w:r>
    </w:p>
    <w:p w14:paraId="53F24002" w14:textId="77777777" w:rsidR="00912890" w:rsidRPr="00632741" w:rsidRDefault="00912890" w:rsidP="009128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u w:val="single"/>
          <w:bdr w:val="none" w:sz="0" w:space="0" w:color="auto" w:frame="1"/>
          <w:lang w:eastAsia="fr-FR"/>
        </w:rPr>
        <w:t>Remise des offres</w:t>
      </w:r>
    </w:p>
    <w:p w14:paraId="0F8E75A1" w14:textId="77777777" w:rsidR="00912890" w:rsidRPr="00632741" w:rsidRDefault="00912890" w:rsidP="0091289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7E394072" w14:textId="7DA61195" w:rsidR="00E87CA4" w:rsidRPr="00632741" w:rsidRDefault="00912890" w:rsidP="00E87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La date de limite de remise des offres est fixée </w:t>
      </w:r>
      <w:r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>au </w:t>
      </w:r>
      <w:r w:rsidR="00E87CA4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>jeudi</w:t>
      </w:r>
      <w:r w:rsidR="00690FD8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 xml:space="preserve"> 2</w:t>
      </w:r>
      <w:r w:rsidR="00E87CA4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>5</w:t>
      </w:r>
      <w:r w:rsidR="00690FD8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 xml:space="preserve"> </w:t>
      </w:r>
      <w:r w:rsidR="0072619B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>septembre</w:t>
      </w:r>
      <w:r w:rsidR="00690FD8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 xml:space="preserve"> 2025 à 1</w:t>
      </w:r>
      <w:r w:rsidR="003F3C22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>2</w:t>
      </w:r>
      <w:r w:rsidR="00690FD8" w:rsidRPr="00632741">
        <w:rPr>
          <w:rFonts w:ascii="Calibri" w:eastAsia="Times New Roman" w:hAnsi="Calibri" w:cs="Calibri"/>
          <w:b/>
          <w:sz w:val="24"/>
          <w:szCs w:val="24"/>
          <w:bdr w:val="none" w:sz="0" w:space="0" w:color="auto" w:frame="1"/>
          <w:lang w:eastAsia="fr-FR"/>
        </w:rPr>
        <w:t>h00</w:t>
      </w:r>
      <w:r w:rsidR="00690FD8" w:rsidRPr="0063274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fr-FR"/>
        </w:rPr>
        <w:t xml:space="preserve"> 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et elle</w:t>
      </w:r>
      <w:r w:rsidR="00EC7C6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devra être remise uniquement par mail à </w:t>
      </w:r>
      <w:hyperlink r:id="rId8" w:history="1">
        <w:r w:rsidR="0072619B" w:rsidRPr="00632741">
          <w:rPr>
            <w:rStyle w:val="Lienhypertext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fr-FR"/>
          </w:rPr>
          <w:t>jo-anne.bonnard@agglo-tlp.fr</w:t>
        </w:r>
      </w:hyperlink>
      <w:r w:rsidR="0072619B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. </w:t>
      </w:r>
    </w:p>
    <w:p w14:paraId="66FD8F0B" w14:textId="77777777" w:rsidR="00E87CA4" w:rsidRPr="00632741" w:rsidRDefault="00E87CA4" w:rsidP="00E87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</w:p>
    <w:p w14:paraId="1C1F70C9" w14:textId="3EEBFC42" w:rsidR="00E87CA4" w:rsidRPr="00632741" w:rsidRDefault="00E87CA4" w:rsidP="00E87CA4">
      <w:pPr>
        <w:shd w:val="clear" w:color="auto" w:fill="FFFFFF"/>
        <w:spacing w:after="120"/>
        <w:ind w:firstLine="360"/>
        <w:jc w:val="both"/>
        <w:rPr>
          <w:rFonts w:ascii="Calibri" w:hAnsi="Calibri" w:cs="Calibri"/>
          <w:color w:val="323130"/>
          <w:sz w:val="24"/>
          <w:szCs w:val="24"/>
          <w:u w:val="single"/>
          <w:bdr w:val="none" w:sz="0" w:space="0" w:color="auto" w:frame="1"/>
          <w:lang w:eastAsia="fr-FR"/>
        </w:rPr>
      </w:pPr>
      <w:r w:rsidRPr="00632741">
        <w:rPr>
          <w:rFonts w:ascii="Calibri" w:hAnsi="Calibri" w:cs="Calibri"/>
          <w:color w:val="323130"/>
          <w:sz w:val="24"/>
          <w:szCs w:val="24"/>
          <w:u w:val="single"/>
          <w:bdr w:val="none" w:sz="0" w:space="0" w:color="auto" w:frame="1"/>
          <w:lang w:eastAsia="fr-FR"/>
        </w:rPr>
        <w:t xml:space="preserve">Les projets sont situés aux adresses suivantes : </w:t>
      </w:r>
    </w:p>
    <w:p w14:paraId="7D36A03D" w14:textId="77777777" w:rsidR="00E87CA4" w:rsidRPr="00632741" w:rsidRDefault="00E87CA4" w:rsidP="00E87CA4">
      <w:pPr>
        <w:pStyle w:val="Paragraphedeliste"/>
        <w:numPr>
          <w:ilvl w:val="0"/>
          <w:numId w:val="14"/>
        </w:numPr>
        <w:shd w:val="clear" w:color="auto" w:fill="FFFFFF"/>
        <w:spacing w:after="360"/>
        <w:jc w:val="both"/>
        <w:rPr>
          <w:rFonts w:ascii="Calibri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hAnsi="Calibri" w:cs="Calibri"/>
          <w:b/>
          <w:color w:val="323130"/>
          <w:sz w:val="24"/>
          <w:szCs w:val="24"/>
          <w:bdr w:val="none" w:sz="0" w:space="0" w:color="auto" w:frame="1"/>
          <w:lang w:eastAsia="fr-FR"/>
        </w:rPr>
        <w:t xml:space="preserve">Téléports 1, 2, 3 &amp; 4 </w:t>
      </w:r>
      <w:r w:rsidRPr="00632741">
        <w:rPr>
          <w:rFonts w:ascii="Calibri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– ZI Pyrène </w:t>
      </w:r>
      <w:proofErr w:type="spellStart"/>
      <w:r w:rsidRPr="00632741">
        <w:rPr>
          <w:rFonts w:ascii="Calibri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Aéropôle</w:t>
      </w:r>
      <w:proofErr w:type="spellEnd"/>
      <w:r w:rsidRPr="00632741">
        <w:rPr>
          <w:rFonts w:ascii="Calibri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– 65290 JUILLAN ;</w:t>
      </w:r>
    </w:p>
    <w:p w14:paraId="05C37B40" w14:textId="7D225732" w:rsidR="005934B7" w:rsidRPr="00632741" w:rsidRDefault="00E87CA4" w:rsidP="00E87CA4">
      <w:pPr>
        <w:pStyle w:val="Paragraphedeliste"/>
        <w:numPr>
          <w:ilvl w:val="0"/>
          <w:numId w:val="14"/>
        </w:numPr>
        <w:shd w:val="clear" w:color="auto" w:fill="FFFFFF"/>
        <w:spacing w:after="360"/>
        <w:jc w:val="both"/>
        <w:rPr>
          <w:rFonts w:ascii="Calibri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hAnsi="Calibri" w:cs="Calibri"/>
          <w:b/>
          <w:color w:val="323130"/>
          <w:sz w:val="24"/>
          <w:szCs w:val="24"/>
          <w:lang w:eastAsia="fr-FR"/>
        </w:rPr>
        <w:t>Télésite</w:t>
      </w:r>
      <w:r w:rsidRPr="00632741">
        <w:rPr>
          <w:rFonts w:ascii="Calibri" w:hAnsi="Calibri" w:cs="Calibri"/>
          <w:color w:val="323130"/>
          <w:sz w:val="24"/>
          <w:szCs w:val="24"/>
          <w:lang w:eastAsia="fr-FR"/>
        </w:rPr>
        <w:t xml:space="preserve"> – Zone </w:t>
      </w:r>
      <w:proofErr w:type="spellStart"/>
      <w:r w:rsidRPr="00632741">
        <w:rPr>
          <w:rFonts w:ascii="Calibri" w:hAnsi="Calibri" w:cs="Calibri"/>
          <w:color w:val="323130"/>
          <w:sz w:val="24"/>
          <w:szCs w:val="24"/>
          <w:lang w:eastAsia="fr-FR"/>
        </w:rPr>
        <w:t>Bastillac</w:t>
      </w:r>
      <w:proofErr w:type="spellEnd"/>
      <w:r w:rsidRPr="00632741">
        <w:rPr>
          <w:rFonts w:ascii="Calibri" w:hAnsi="Calibri" w:cs="Calibri"/>
          <w:color w:val="323130"/>
          <w:sz w:val="24"/>
          <w:szCs w:val="24"/>
          <w:lang w:eastAsia="fr-FR"/>
        </w:rPr>
        <w:t xml:space="preserve"> – Rue Morane Saulnier – 65000 TARBES.</w:t>
      </w:r>
    </w:p>
    <w:p w14:paraId="375BED70" w14:textId="77777777" w:rsidR="00912890" w:rsidRPr="00632741" w:rsidRDefault="00912890" w:rsidP="001702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u w:val="single"/>
          <w:bdr w:val="none" w:sz="0" w:space="0" w:color="auto" w:frame="1"/>
          <w:lang w:eastAsia="fr-FR"/>
        </w:rPr>
        <w:t>Contenu du dossier de consultation</w:t>
      </w:r>
    </w:p>
    <w:p w14:paraId="5CB0BB73" w14:textId="77777777" w:rsidR="00912890" w:rsidRPr="00632741" w:rsidRDefault="00912890" w:rsidP="0091289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357D0AFB" w14:textId="1B8ED03C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Le dossier de consultation contient les pièces suivantes :</w:t>
      </w:r>
    </w:p>
    <w:p w14:paraId="07032D30" w14:textId="0A3D671E" w:rsidR="00690FD8" w:rsidRPr="00632741" w:rsidRDefault="00912890" w:rsidP="00690FD8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La 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présente 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lettre de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consultation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;</w:t>
      </w:r>
    </w:p>
    <w:p w14:paraId="7373AB70" w14:textId="3F1D6876" w:rsidR="00690FD8" w:rsidRPr="00632741" w:rsidRDefault="00912890" w:rsidP="00912890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Le Cahier des Clauses Particulières (CCP)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;</w:t>
      </w:r>
    </w:p>
    <w:p w14:paraId="0049BA8F" w14:textId="3B2C9EE8" w:rsidR="00690FD8" w:rsidRPr="00632741" w:rsidRDefault="00912890" w:rsidP="00912890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L’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A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cte d’</w:t>
      </w:r>
      <w:r w:rsidR="00632741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E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ngagement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(AE) ;</w:t>
      </w:r>
    </w:p>
    <w:p w14:paraId="23FF5AAE" w14:textId="12722372" w:rsidR="00690FD8" w:rsidRPr="00632741" w:rsidRDefault="001859DB" w:rsidP="00912890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La 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Décomposition du prix global et forfaitaire (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DPG</w:t>
      </w:r>
      <w:r w:rsidR="00E87CA4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F)</w:t>
      </w:r>
      <w:r w:rsidR="002719A2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.</w:t>
      </w:r>
    </w:p>
    <w:p w14:paraId="6DC4D46D" w14:textId="331638C2" w:rsidR="001702B0" w:rsidRPr="00632741" w:rsidRDefault="001702B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</w:p>
    <w:p w14:paraId="7C59BDC9" w14:textId="245F924C" w:rsidR="001702B0" w:rsidRPr="00632741" w:rsidRDefault="001702B0" w:rsidP="001702B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u w:val="single"/>
          <w:bdr w:val="none" w:sz="0" w:space="0" w:color="auto" w:frame="1"/>
          <w:lang w:eastAsia="fr-FR"/>
        </w:rPr>
        <w:t>Retrait du dossier de consultation</w:t>
      </w:r>
    </w:p>
    <w:p w14:paraId="19D2CF1E" w14:textId="77777777" w:rsidR="001702B0" w:rsidRPr="00632741" w:rsidRDefault="001702B0" w:rsidP="001702B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5465E942" w14:textId="2AA1833B" w:rsidR="001702B0" w:rsidRPr="00632741" w:rsidRDefault="001702B0" w:rsidP="00A60D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Le dossier devra être demandé par mail à </w:t>
      </w:r>
      <w:r w:rsidR="0031511D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l’adresse : </w:t>
      </w:r>
      <w:hyperlink r:id="rId9" w:history="1">
        <w:r w:rsidR="0072619B" w:rsidRPr="00632741">
          <w:rPr>
            <w:rStyle w:val="Lienhypertexte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fr-FR"/>
          </w:rPr>
          <w:t>jo-anne.bonnard@agglo-tlp.fr</w:t>
        </w:r>
      </w:hyperlink>
      <w:r w:rsidR="0072619B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.</w:t>
      </w:r>
    </w:p>
    <w:p w14:paraId="768C3853" w14:textId="77777777" w:rsidR="001702B0" w:rsidRPr="00632741" w:rsidRDefault="001702B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</w:p>
    <w:p w14:paraId="46B7444F" w14:textId="358AEFE0" w:rsidR="00912890" w:rsidRPr="00632741" w:rsidRDefault="00912890" w:rsidP="009128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u w:val="single"/>
          <w:bdr w:val="none" w:sz="0" w:space="0" w:color="auto" w:frame="1"/>
          <w:lang w:eastAsia="fr-FR"/>
        </w:rPr>
        <w:t>Présentation des offres</w:t>
      </w:r>
    </w:p>
    <w:p w14:paraId="3E2D10D2" w14:textId="77777777" w:rsidR="00E87CA4" w:rsidRPr="00632741" w:rsidRDefault="00E87CA4" w:rsidP="00E87CA4">
      <w:pPr>
        <w:pStyle w:val="Paragraphedeliste"/>
        <w:numPr>
          <w:ilvl w:val="1"/>
          <w:numId w:val="16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Le Cahier des Clauses Particulières (CCP) signé ;</w:t>
      </w:r>
    </w:p>
    <w:p w14:paraId="61EB24D3" w14:textId="07E01BC6" w:rsidR="00E87CA4" w:rsidRPr="00632741" w:rsidRDefault="00E87CA4" w:rsidP="00E87CA4">
      <w:pPr>
        <w:pStyle w:val="Paragraphedeliste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L’Acte d’Engagement (AE) à compléter et à signer ;</w:t>
      </w:r>
    </w:p>
    <w:p w14:paraId="05B4E98C" w14:textId="45F85FBD" w:rsidR="00E87CA4" w:rsidRPr="000670BD" w:rsidRDefault="00E87CA4" w:rsidP="00E87CA4">
      <w:pPr>
        <w:pStyle w:val="Paragraphedeliste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La DPGF à compléter et à signer</w:t>
      </w:r>
      <w:r w:rsidR="000670BD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;</w:t>
      </w:r>
    </w:p>
    <w:p w14:paraId="647DA0BD" w14:textId="260A99A8" w:rsidR="000670BD" w:rsidRPr="00632741" w:rsidRDefault="000670BD" w:rsidP="00E87CA4">
      <w:pPr>
        <w:pStyle w:val="Paragraphedeliste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323130"/>
          <w:sz w:val="24"/>
          <w:szCs w:val="24"/>
          <w:lang w:eastAsia="fr-FR"/>
        </w:rPr>
        <w:t>Un mémoire technique présentant les moyens techniques et humains envisagés pour l’exécution de la mission.</w:t>
      </w:r>
      <w:bookmarkStart w:id="1" w:name="_GoBack"/>
      <w:bookmarkEnd w:id="1"/>
    </w:p>
    <w:p w14:paraId="23F27362" w14:textId="77777777" w:rsidR="00A71DE3" w:rsidRPr="00632741" w:rsidRDefault="00A71DE3" w:rsidP="00A71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</w:p>
    <w:p w14:paraId="3443C504" w14:textId="76BCD091" w:rsidR="00632741" w:rsidRPr="00632741" w:rsidRDefault="00632741" w:rsidP="00632741">
      <w:pPr>
        <w:pStyle w:val="ParagrapheIndent1"/>
        <w:spacing w:after="240" w:line="276" w:lineRule="exact"/>
        <w:jc w:val="both"/>
        <w:rPr>
          <w:rFonts w:ascii="Calibri" w:hAnsi="Calibri" w:cs="Calibri"/>
          <w:color w:val="000000"/>
          <w:lang w:val="fr-FR"/>
        </w:rPr>
      </w:pPr>
      <w:bookmarkStart w:id="2" w:name="_Hlk208223875"/>
      <w:r w:rsidRPr="00632741">
        <w:rPr>
          <w:rFonts w:ascii="Calibri" w:hAnsi="Calibri" w:cs="Calibri"/>
          <w:color w:val="000000"/>
          <w:lang w:val="fr-FR"/>
        </w:rPr>
        <w:t>Toute offre incomplète ou transmise après la date et l'heure limites précitées ne sera pas retenue.</w:t>
      </w:r>
    </w:p>
    <w:bookmarkEnd w:id="2"/>
    <w:p w14:paraId="27413698" w14:textId="5028474A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Les offres des candidats seront entièrement rédigées en langue française et exprimées en EURO.</w:t>
      </w:r>
    </w:p>
    <w:p w14:paraId="0BD81D58" w14:textId="77777777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7CEA6E50" w14:textId="038CA3D6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Si les offres</w:t>
      </w:r>
      <w:r w:rsidR="006C18F6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des</w:t>
      </w:r>
      <w:r w:rsidR="006C18F6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concurrents sont rédigées dans une autre langue, elles doivent être accompagnées d’une traduction en français, certifiée conforme à l’original par un traducteur assermenté ; cette traduction doit concerner l’ensemble des documents remis dans l’offre.</w:t>
      </w:r>
    </w:p>
    <w:p w14:paraId="63E233B9" w14:textId="77777777" w:rsidR="00A71DE3" w:rsidRPr="00632741" w:rsidRDefault="00A71DE3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</w:p>
    <w:p w14:paraId="77E71EC3" w14:textId="77777777" w:rsidR="00912890" w:rsidRPr="00632741" w:rsidRDefault="00912890" w:rsidP="001702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u w:val="single"/>
          <w:bdr w:val="none" w:sz="0" w:space="0" w:color="auto" w:frame="1"/>
          <w:lang w:eastAsia="fr-FR"/>
        </w:rPr>
        <w:t>Variantes et Options</w:t>
      </w:r>
    </w:p>
    <w:p w14:paraId="789427E1" w14:textId="77777777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Aucune variante, ni prestation supplémentaire ou alternative n’est autorisée.</w:t>
      </w:r>
    </w:p>
    <w:p w14:paraId="66CAEB7B" w14:textId="77777777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76D9B080" w14:textId="111BCF84" w:rsidR="00912890" w:rsidRPr="00632741" w:rsidRDefault="00912890" w:rsidP="00A60DB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u w:val="single"/>
          <w:bdr w:val="none" w:sz="0" w:space="0" w:color="auto" w:frame="1"/>
          <w:lang w:eastAsia="fr-FR"/>
        </w:rPr>
        <w:lastRenderedPageBreak/>
        <w:t>Prix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18551351" w14:textId="0CCA64A4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Les prestations faisant l’objet de la consultation ser</w:t>
      </w:r>
      <w:r w:rsidR="00870807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ont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conclue</w:t>
      </w:r>
      <w:r w:rsidR="00870807"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s</w:t>
      </w: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 xml:space="preserve"> à prix global et forfaitaire.</w:t>
      </w:r>
    </w:p>
    <w:p w14:paraId="12D2C4CC" w14:textId="56CFC370" w:rsidR="00912890" w:rsidRPr="00632741" w:rsidRDefault="00870807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lang w:eastAsia="fr-FR"/>
        </w:rPr>
        <w:t xml:space="preserve">Les prix </w:t>
      </w:r>
      <w:r w:rsidRPr="00632741">
        <w:rPr>
          <w:rFonts w:ascii="Calibri" w:eastAsia="Times New Roman" w:hAnsi="Calibri" w:cs="Calibri"/>
          <w:sz w:val="24"/>
          <w:szCs w:val="24"/>
          <w:lang w:eastAsia="fr-FR"/>
        </w:rPr>
        <w:t xml:space="preserve">sont </w:t>
      </w:r>
      <w:r w:rsidR="00371263" w:rsidRPr="00632741">
        <w:rPr>
          <w:rFonts w:ascii="Calibri" w:eastAsia="Times New Roman" w:hAnsi="Calibri" w:cs="Calibri"/>
          <w:sz w:val="24"/>
          <w:szCs w:val="24"/>
          <w:lang w:eastAsia="fr-FR"/>
        </w:rPr>
        <w:t xml:space="preserve">révisables </w:t>
      </w:r>
      <w:r w:rsidRPr="00632741">
        <w:rPr>
          <w:rFonts w:ascii="Calibri" w:eastAsia="Times New Roman" w:hAnsi="Calibri" w:cs="Calibri"/>
          <w:sz w:val="24"/>
          <w:szCs w:val="24"/>
          <w:lang w:eastAsia="fr-FR"/>
        </w:rPr>
        <w:t xml:space="preserve">et </w:t>
      </w:r>
      <w:r w:rsidR="00371263" w:rsidRPr="0063274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fr-FR"/>
        </w:rPr>
        <w:t xml:space="preserve">exprimés </w:t>
      </w:r>
      <w:r w:rsidR="00912890" w:rsidRPr="0063274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fr-FR"/>
        </w:rPr>
        <w:t>en euros.</w:t>
      </w:r>
    </w:p>
    <w:p w14:paraId="3AD48CB1" w14:textId="77777777" w:rsidR="00912890" w:rsidRPr="00632741" w:rsidRDefault="00912890" w:rsidP="009128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bookmarkEnd w:id="0"/>
    <w:p w14:paraId="088A47E7" w14:textId="77777777" w:rsidR="00E87CA4" w:rsidRPr="00632741" w:rsidRDefault="00E87CA4" w:rsidP="00E87CA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b/>
          <w:bCs/>
          <w:color w:val="323130"/>
          <w:sz w:val="24"/>
          <w:szCs w:val="24"/>
          <w:u w:val="single"/>
          <w:bdr w:val="none" w:sz="0" w:space="0" w:color="auto" w:frame="1"/>
          <w:lang w:eastAsia="fr-FR"/>
        </w:rPr>
        <w:t>Jugement des offres :</w:t>
      </w:r>
    </w:p>
    <w:p w14:paraId="3BF510EE" w14:textId="77777777" w:rsidR="00E87CA4" w:rsidRPr="00632741" w:rsidRDefault="00E87CA4" w:rsidP="00E87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3"/>
        <w:gridCol w:w="1746"/>
      </w:tblGrid>
      <w:tr w:rsidR="00E87CA4" w:rsidRPr="00632741" w14:paraId="2AC8C28D" w14:textId="77777777" w:rsidTr="00B51910">
        <w:trPr>
          <w:jc w:val="center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75426" w14:textId="77777777" w:rsidR="00E87CA4" w:rsidRPr="00632741" w:rsidRDefault="00E87CA4" w:rsidP="00B51910">
            <w:pPr>
              <w:spacing w:line="231" w:lineRule="atLeast"/>
              <w:jc w:val="center"/>
              <w:rPr>
                <w:rFonts w:ascii="Calibri" w:hAnsi="Calibri" w:cs="Calibri"/>
                <w:color w:val="323130"/>
                <w:sz w:val="24"/>
                <w:szCs w:val="24"/>
                <w:lang w:eastAsia="fr-FR"/>
              </w:rPr>
            </w:pPr>
            <w:r w:rsidRPr="00632741">
              <w:rPr>
                <w:rFonts w:ascii="Calibri" w:hAnsi="Calibri" w:cs="Calibri"/>
                <w:b/>
                <w:bCs/>
                <w:color w:val="323130"/>
                <w:sz w:val="24"/>
                <w:szCs w:val="24"/>
                <w:bdr w:val="none" w:sz="0" w:space="0" w:color="auto" w:frame="1"/>
                <w:lang w:eastAsia="fr-FR"/>
              </w:rPr>
              <w:t>Critère</w:t>
            </w:r>
            <w:r w:rsidRPr="006327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41FE8" w14:textId="77777777" w:rsidR="00E87CA4" w:rsidRPr="00632741" w:rsidRDefault="00E87CA4" w:rsidP="00B51910">
            <w:pPr>
              <w:spacing w:line="231" w:lineRule="atLeast"/>
              <w:jc w:val="center"/>
              <w:rPr>
                <w:rFonts w:ascii="Calibri" w:hAnsi="Calibri" w:cs="Calibri"/>
                <w:color w:val="323130"/>
                <w:sz w:val="24"/>
                <w:szCs w:val="24"/>
                <w:lang w:eastAsia="fr-FR"/>
              </w:rPr>
            </w:pPr>
            <w:r w:rsidRPr="006327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Pondération</w:t>
            </w:r>
          </w:p>
        </w:tc>
      </w:tr>
      <w:tr w:rsidR="00E87CA4" w:rsidRPr="00632741" w14:paraId="5AE7068D" w14:textId="77777777" w:rsidTr="00E87CA4">
        <w:trPr>
          <w:jc w:val="center"/>
        </w:trPr>
        <w:tc>
          <w:tcPr>
            <w:tcW w:w="73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C68B2" w14:textId="77777777" w:rsidR="00E87CA4" w:rsidRPr="00632741" w:rsidRDefault="00E87CA4" w:rsidP="00E87CA4">
            <w:pPr>
              <w:spacing w:line="231" w:lineRule="atLeast"/>
              <w:rPr>
                <w:rFonts w:ascii="Calibri" w:hAnsi="Calibri" w:cs="Calibri"/>
                <w:color w:val="323130"/>
                <w:sz w:val="24"/>
                <w:szCs w:val="24"/>
                <w:lang w:eastAsia="fr-FR"/>
              </w:rPr>
            </w:pPr>
            <w:r w:rsidRPr="00632741">
              <w:rPr>
                <w:rFonts w:ascii="Calibri" w:hAnsi="Calibri" w:cs="Calibri"/>
                <w:color w:val="323130"/>
                <w:sz w:val="24"/>
                <w:szCs w:val="24"/>
                <w:bdr w:val="none" w:sz="0" w:space="0" w:color="auto" w:frame="1"/>
                <w:lang w:eastAsia="fr-FR"/>
              </w:rPr>
              <w:t>1 - Prix des prestations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96DD4" w14:textId="77777777" w:rsidR="00E87CA4" w:rsidRPr="00632741" w:rsidRDefault="00E87CA4" w:rsidP="00B51910">
            <w:pPr>
              <w:spacing w:line="231" w:lineRule="atLeast"/>
              <w:jc w:val="center"/>
              <w:rPr>
                <w:rFonts w:ascii="Calibri" w:hAnsi="Calibri" w:cs="Calibri"/>
                <w:color w:val="323130"/>
                <w:sz w:val="24"/>
                <w:szCs w:val="24"/>
                <w:lang w:eastAsia="fr-FR"/>
              </w:rPr>
            </w:pPr>
            <w:r w:rsidRPr="00632741">
              <w:rPr>
                <w:rFonts w:ascii="Calibri" w:hAnsi="Calibri" w:cs="Calibri"/>
                <w:color w:val="323130"/>
                <w:sz w:val="24"/>
                <w:szCs w:val="24"/>
                <w:bdr w:val="none" w:sz="0" w:space="0" w:color="auto" w:frame="1"/>
                <w:lang w:eastAsia="fr-FR"/>
              </w:rPr>
              <w:t>100%</w:t>
            </w:r>
          </w:p>
        </w:tc>
      </w:tr>
    </w:tbl>
    <w:p w14:paraId="6BF33353" w14:textId="77777777" w:rsidR="00E87CA4" w:rsidRPr="00632741" w:rsidRDefault="00E87CA4" w:rsidP="006327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 </w:t>
      </w:r>
    </w:p>
    <w:p w14:paraId="14E32FDD" w14:textId="77777777" w:rsidR="00632741" w:rsidRPr="00632741" w:rsidRDefault="00632741" w:rsidP="00632741">
      <w:pPr>
        <w:pStyle w:val="ParagrapheIndent1"/>
        <w:jc w:val="both"/>
        <w:rPr>
          <w:rFonts w:ascii="Calibri" w:hAnsi="Calibri" w:cs="Calibri"/>
          <w:color w:val="000000"/>
          <w:lang w:val="fr-FR"/>
        </w:rPr>
      </w:pPr>
      <w:bookmarkStart w:id="3" w:name="_Hlk208223808"/>
      <w:r w:rsidRPr="00632741">
        <w:rPr>
          <w:rFonts w:ascii="Calibri" w:hAnsi="Calibri" w:cs="Calibri"/>
          <w:color w:val="000000"/>
          <w:lang w:val="fr-FR"/>
        </w:rPr>
        <w:t>Le critère retenu pour le jugement des offres est le critère Prix.</w:t>
      </w:r>
    </w:p>
    <w:bookmarkEnd w:id="3"/>
    <w:p w14:paraId="7CFB4F90" w14:textId="77777777" w:rsidR="00632741" w:rsidRPr="00632741" w:rsidRDefault="00632741" w:rsidP="00632741">
      <w:pPr>
        <w:pStyle w:val="ParagrapheIndent1"/>
        <w:jc w:val="both"/>
        <w:rPr>
          <w:rFonts w:ascii="Calibri" w:hAnsi="Calibri" w:cs="Calibri"/>
          <w:lang w:val="fr-FR"/>
        </w:rPr>
      </w:pPr>
    </w:p>
    <w:p w14:paraId="4AD1CED0" w14:textId="1FABB415" w:rsidR="00632741" w:rsidRPr="00632741" w:rsidRDefault="00632741" w:rsidP="00632741">
      <w:pPr>
        <w:pStyle w:val="ParagrapheIndent1"/>
        <w:jc w:val="both"/>
        <w:rPr>
          <w:rFonts w:ascii="Calibri" w:hAnsi="Calibri" w:cs="Calibri"/>
          <w:color w:val="000000"/>
          <w:lang w:val="fr-FR"/>
        </w:rPr>
      </w:pPr>
      <w:r w:rsidRPr="00632741">
        <w:rPr>
          <w:rFonts w:ascii="Calibri" w:hAnsi="Calibri" w:cs="Calibri"/>
          <w:lang w:val="fr-FR"/>
        </w:rPr>
        <w:t xml:space="preserve">En cas de discordance entre le montant porté à l’Acte d’Engagement (AE) et celui porté à la Décomposition du Prix Global et Forfaitaire (DPGF), le montant porté à l’Acte d’Engagement prévaudra et sera pris en compte pour l’analyse des offres. </w:t>
      </w:r>
    </w:p>
    <w:p w14:paraId="6DF7D0D6" w14:textId="77777777" w:rsidR="00632741" w:rsidRPr="00632741" w:rsidRDefault="00632741" w:rsidP="00632741">
      <w:pPr>
        <w:pStyle w:val="Default"/>
        <w:jc w:val="both"/>
        <w:rPr>
          <w:rFonts w:ascii="Calibri" w:hAnsi="Calibri" w:cs="Calibri"/>
        </w:rPr>
      </w:pPr>
      <w:r w:rsidRPr="00632741">
        <w:rPr>
          <w:rFonts w:ascii="Calibri" w:hAnsi="Calibri" w:cs="Calibri"/>
        </w:rPr>
        <w:t xml:space="preserve">Ainsi, si des erreurs purement matérielles (addition, multiplication ou report) sont constatées dans la DPGF d’un concurrent, le montant de ce prix ne sera pas rectifié pour le jugement des offres. </w:t>
      </w:r>
    </w:p>
    <w:p w14:paraId="4218B833" w14:textId="23238C42" w:rsidR="00632741" w:rsidRPr="00632741" w:rsidRDefault="00632741" w:rsidP="00632741">
      <w:pPr>
        <w:shd w:val="clear" w:color="auto" w:fill="FFFFFF"/>
        <w:spacing w:before="120" w:after="36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  <w:r w:rsidRPr="00632741">
        <w:rPr>
          <w:rFonts w:ascii="Calibri" w:hAnsi="Calibri" w:cs="Calibri"/>
          <w:sz w:val="24"/>
          <w:szCs w:val="24"/>
        </w:rPr>
        <w:t xml:space="preserve">Le candidat sera invité à rectifier sa DPGF pour la mettre en cohérence avec son prix forfaitaire figurant </w:t>
      </w:r>
      <w:r>
        <w:rPr>
          <w:rFonts w:ascii="Calibri" w:hAnsi="Calibri" w:cs="Calibri"/>
          <w:sz w:val="24"/>
          <w:szCs w:val="24"/>
        </w:rPr>
        <w:t>à l’Acte d’Engagement</w:t>
      </w:r>
      <w:r w:rsidRPr="00632741">
        <w:rPr>
          <w:rFonts w:ascii="Calibri" w:hAnsi="Calibri" w:cs="Calibri"/>
          <w:sz w:val="24"/>
          <w:szCs w:val="24"/>
        </w:rPr>
        <w:t>. En cas de refus, son offre sera éliminée comme non cohérente.</w:t>
      </w:r>
    </w:p>
    <w:p w14:paraId="6C04EAC4" w14:textId="1159EE54" w:rsidR="00E87CA4" w:rsidRPr="00632741" w:rsidRDefault="00E87CA4" w:rsidP="00E87CA4">
      <w:pPr>
        <w:shd w:val="clear" w:color="auto" w:fill="FFFFFF"/>
        <w:spacing w:before="120" w:after="36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La sélection des candidatures et le jugement des offres seront effectués dans le respect des principes fondamentaux de la commande publique.</w:t>
      </w:r>
    </w:p>
    <w:p w14:paraId="13AF4589" w14:textId="77777777" w:rsidR="00E87CA4" w:rsidRPr="00632741" w:rsidRDefault="00E87CA4" w:rsidP="00E87CA4">
      <w:pPr>
        <w:shd w:val="clear" w:color="auto" w:fill="FFFFFF"/>
        <w:spacing w:after="360" w:line="240" w:lineRule="auto"/>
        <w:jc w:val="both"/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</w:pPr>
      <w:r w:rsidRPr="00632741">
        <w:rPr>
          <w:rFonts w:ascii="Calibri" w:eastAsia="Times New Roman" w:hAnsi="Calibri" w:cs="Calibri"/>
          <w:color w:val="323130"/>
          <w:sz w:val="24"/>
          <w:szCs w:val="24"/>
          <w:bdr w:val="none" w:sz="0" w:space="0" w:color="auto" w:frame="1"/>
          <w:lang w:eastAsia="fr-FR"/>
        </w:rPr>
        <w:t>Je reste à votre disposition.</w:t>
      </w:r>
    </w:p>
    <w:p w14:paraId="707B5537" w14:textId="77777777" w:rsidR="00BC5F3E" w:rsidRPr="00632741" w:rsidRDefault="00BC5F3E">
      <w:pPr>
        <w:rPr>
          <w:rFonts w:ascii="Calibri" w:hAnsi="Calibri" w:cs="Calibri"/>
          <w:sz w:val="24"/>
          <w:szCs w:val="24"/>
        </w:rPr>
      </w:pPr>
    </w:p>
    <w:sectPr w:rsidR="00BC5F3E" w:rsidRPr="0063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D32"/>
    <w:multiLevelType w:val="multilevel"/>
    <w:tmpl w:val="E9446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74A3007"/>
    <w:multiLevelType w:val="multilevel"/>
    <w:tmpl w:val="52109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34D0ACD"/>
    <w:multiLevelType w:val="hybridMultilevel"/>
    <w:tmpl w:val="BE4CF680"/>
    <w:lvl w:ilvl="0" w:tplc="321E3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3717"/>
    <w:multiLevelType w:val="multilevel"/>
    <w:tmpl w:val="D29A1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A2215"/>
    <w:multiLevelType w:val="multilevel"/>
    <w:tmpl w:val="8F60E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6C320A5"/>
    <w:multiLevelType w:val="multilevel"/>
    <w:tmpl w:val="A1F000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6CE0C6F"/>
    <w:multiLevelType w:val="multilevel"/>
    <w:tmpl w:val="8BE2D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0614F"/>
    <w:multiLevelType w:val="hybridMultilevel"/>
    <w:tmpl w:val="B23092D0"/>
    <w:lvl w:ilvl="0" w:tplc="C512E77E">
      <w:start w:val="1"/>
      <w:numFmt w:val="bullet"/>
      <w:lvlText w:val="-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F00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AC8C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07C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E2C8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4EC7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066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6C920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4C27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A05D75"/>
    <w:multiLevelType w:val="multilevel"/>
    <w:tmpl w:val="E0803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7C97D93"/>
    <w:multiLevelType w:val="hybridMultilevel"/>
    <w:tmpl w:val="7FEC05DA"/>
    <w:lvl w:ilvl="0" w:tplc="EC541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66B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05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8F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CA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0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4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2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6C1E82"/>
    <w:multiLevelType w:val="hybridMultilevel"/>
    <w:tmpl w:val="0B901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F1FEC"/>
    <w:multiLevelType w:val="multilevel"/>
    <w:tmpl w:val="C96263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E363A"/>
    <w:multiLevelType w:val="multilevel"/>
    <w:tmpl w:val="76CA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84E4B"/>
    <w:multiLevelType w:val="hybridMultilevel"/>
    <w:tmpl w:val="E8E889B2"/>
    <w:lvl w:ilvl="0" w:tplc="B0D20C6C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D6E05"/>
    <w:multiLevelType w:val="multilevel"/>
    <w:tmpl w:val="82F8E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A042E04"/>
    <w:multiLevelType w:val="multilevel"/>
    <w:tmpl w:val="76CA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90"/>
    <w:rsid w:val="0003483E"/>
    <w:rsid w:val="000670BD"/>
    <w:rsid w:val="000774BD"/>
    <w:rsid w:val="00097482"/>
    <w:rsid w:val="001209EB"/>
    <w:rsid w:val="00161108"/>
    <w:rsid w:val="001702B0"/>
    <w:rsid w:val="001859DB"/>
    <w:rsid w:val="002719A2"/>
    <w:rsid w:val="0031511D"/>
    <w:rsid w:val="00371263"/>
    <w:rsid w:val="003D67FE"/>
    <w:rsid w:val="003F3C22"/>
    <w:rsid w:val="00487089"/>
    <w:rsid w:val="004A2E85"/>
    <w:rsid w:val="005416EE"/>
    <w:rsid w:val="00552D83"/>
    <w:rsid w:val="005934B7"/>
    <w:rsid w:val="00595C23"/>
    <w:rsid w:val="005A07D5"/>
    <w:rsid w:val="00632741"/>
    <w:rsid w:val="00690FD8"/>
    <w:rsid w:val="006C18F6"/>
    <w:rsid w:val="00704E16"/>
    <w:rsid w:val="0072619B"/>
    <w:rsid w:val="007314C4"/>
    <w:rsid w:val="00806105"/>
    <w:rsid w:val="00870807"/>
    <w:rsid w:val="00892097"/>
    <w:rsid w:val="008B71D1"/>
    <w:rsid w:val="008C78B7"/>
    <w:rsid w:val="00900DA2"/>
    <w:rsid w:val="00912890"/>
    <w:rsid w:val="00A60DBC"/>
    <w:rsid w:val="00A71DE3"/>
    <w:rsid w:val="00BC53F5"/>
    <w:rsid w:val="00BC5A24"/>
    <w:rsid w:val="00BC5F3E"/>
    <w:rsid w:val="00C1197F"/>
    <w:rsid w:val="00C13890"/>
    <w:rsid w:val="00C35515"/>
    <w:rsid w:val="00D52807"/>
    <w:rsid w:val="00D924D3"/>
    <w:rsid w:val="00DB641B"/>
    <w:rsid w:val="00E23C62"/>
    <w:rsid w:val="00E87CA4"/>
    <w:rsid w:val="00EC7C64"/>
    <w:rsid w:val="00F4360E"/>
    <w:rsid w:val="00F57E61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7742"/>
  <w15:chartTrackingRefBased/>
  <w15:docId w15:val="{A47BE731-5957-4101-9994-5DD3BC61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r0q2p0v55">
    <w:name w:val="markr0q2p0v55"/>
    <w:basedOn w:val="Policepardfaut"/>
    <w:rsid w:val="00912890"/>
  </w:style>
  <w:style w:type="character" w:customStyle="1" w:styleId="markuhkr3bjym">
    <w:name w:val="markuhkr3bjym"/>
    <w:basedOn w:val="Policepardfaut"/>
    <w:rsid w:val="00912890"/>
  </w:style>
  <w:style w:type="character" w:styleId="Lienhypertexte">
    <w:name w:val="Hyperlink"/>
    <w:basedOn w:val="Policepardfaut"/>
    <w:uiPriority w:val="99"/>
    <w:unhideWhenUsed/>
    <w:rsid w:val="00912890"/>
    <w:rPr>
      <w:color w:val="0000FF"/>
      <w:u w:val="single"/>
    </w:rPr>
  </w:style>
  <w:style w:type="character" w:customStyle="1" w:styleId="markp1hdly55b">
    <w:name w:val="markp1hdly55b"/>
    <w:basedOn w:val="Policepardfaut"/>
    <w:rsid w:val="00912890"/>
  </w:style>
  <w:style w:type="paragraph" w:styleId="Paragraphedeliste">
    <w:name w:val="List Paragraph"/>
    <w:basedOn w:val="Normal"/>
    <w:uiPriority w:val="34"/>
    <w:qFormat/>
    <w:rsid w:val="0091289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C7C64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1511D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DB641B"/>
    <w:rPr>
      <w:color w:val="605E5C"/>
      <w:shd w:val="clear" w:color="auto" w:fill="E1DFDD"/>
    </w:rPr>
  </w:style>
  <w:style w:type="paragraph" w:customStyle="1" w:styleId="RedaliaNormal">
    <w:name w:val="Redalia : Normal"/>
    <w:basedOn w:val="Normal"/>
    <w:rsid w:val="008B71D1"/>
    <w:pPr>
      <w:spacing w:before="40" w:after="0" w:line="240" w:lineRule="auto"/>
      <w:jc w:val="both"/>
    </w:pPr>
    <w:rPr>
      <w:rFonts w:ascii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52D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2D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2D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2D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2D8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D8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3483E"/>
    <w:rPr>
      <w:color w:val="605E5C"/>
      <w:shd w:val="clear" w:color="auto" w:fill="E1DFDD"/>
    </w:rPr>
  </w:style>
  <w:style w:type="paragraph" w:customStyle="1" w:styleId="ParagrapheIndent1">
    <w:name w:val="ParagrapheIndent1"/>
    <w:basedOn w:val="Normal"/>
    <w:next w:val="Normal"/>
    <w:qFormat/>
    <w:rsid w:val="00632741"/>
    <w:pPr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6327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-anne.bonnard@agglo-tlp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-anne.bonnard@agglo-tl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78314B1B40042AC0EEF5700A7FE2D" ma:contentTypeVersion="7" ma:contentTypeDescription="Crée un document." ma:contentTypeScope="" ma:versionID="458402eed439d774930da04380eaf4ed">
  <xsd:schema xmlns:xsd="http://www.w3.org/2001/XMLSchema" xmlns:xs="http://www.w3.org/2001/XMLSchema" xmlns:p="http://schemas.microsoft.com/office/2006/metadata/properties" xmlns:ns3="bcc05aa9-e2ff-40e5-8bae-3a58bb8ae476" targetNamespace="http://schemas.microsoft.com/office/2006/metadata/properties" ma:root="true" ma:fieldsID="5b73d0b352484f0041c513d88852341e" ns3:_="">
    <xsd:import namespace="bcc05aa9-e2ff-40e5-8bae-3a58bb8ae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5aa9-e2ff-40e5-8bae-3a58bb8ae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C62F7-67B9-4FC4-90BB-587E9CEB9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11038-C614-447A-9B12-DCB73EB61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5aa9-e2ff-40e5-8bae-3a58bb8ae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FEECE-C153-427B-84C0-528FCEA3CA3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bcc05aa9-e2ff-40e5-8bae-3a58bb8ae4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Colosio Julie</dc:creator>
  <cp:keywords/>
  <dc:description/>
  <cp:lastModifiedBy>Bonnard Jo-Anne</cp:lastModifiedBy>
  <cp:revision>7</cp:revision>
  <dcterms:created xsi:type="dcterms:W3CDTF">2025-09-08T09:14:00Z</dcterms:created>
  <dcterms:modified xsi:type="dcterms:W3CDTF">2025-09-08T10:10:00Z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0x01010083D78314B1B40042AC0EEF5700A7FE2D</vt:lpwstr>
  </property>
</Properties>
</file>